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A" w:rsidRPr="00FC2673" w:rsidRDefault="009318DE" w:rsidP="00865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673">
        <w:rPr>
          <w:rFonts w:ascii="Times New Roman" w:hAnsi="Times New Roman" w:cs="Times New Roman"/>
          <w:sz w:val="28"/>
          <w:szCs w:val="28"/>
        </w:rPr>
        <w:t xml:space="preserve"> </w:t>
      </w:r>
      <w:r w:rsidR="0016583A" w:rsidRPr="00FC2673">
        <w:rPr>
          <w:rFonts w:ascii="Times New Roman" w:hAnsi="Times New Roman" w:cs="Times New Roman"/>
          <w:sz w:val="28"/>
          <w:szCs w:val="28"/>
        </w:rPr>
        <w:t>«</w:t>
      </w:r>
      <w:r w:rsidR="003E2640">
        <w:rPr>
          <w:rFonts w:ascii="Times New Roman" w:hAnsi="Times New Roman" w:cs="Times New Roman"/>
          <w:sz w:val="28"/>
          <w:szCs w:val="28"/>
        </w:rPr>
        <w:t xml:space="preserve">Правила охоты и </w:t>
      </w:r>
      <w:r w:rsidR="009666CC">
        <w:rPr>
          <w:rFonts w:ascii="Times New Roman" w:hAnsi="Times New Roman" w:cs="Times New Roman"/>
          <w:sz w:val="28"/>
          <w:szCs w:val="28"/>
        </w:rPr>
        <w:t>требования охотничьего минимума</w:t>
      </w:r>
      <w:r w:rsidR="0016583A" w:rsidRPr="00FC2673">
        <w:rPr>
          <w:rFonts w:ascii="Times New Roman" w:hAnsi="Times New Roman" w:cs="Times New Roman"/>
          <w:sz w:val="28"/>
          <w:szCs w:val="28"/>
        </w:rPr>
        <w:t>»</w:t>
      </w:r>
    </w:p>
    <w:p w:rsidR="0016583A" w:rsidRPr="00FC2673" w:rsidRDefault="0016583A" w:rsidP="008653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66CC" w:rsidRDefault="008F3E86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73">
        <w:rPr>
          <w:rFonts w:ascii="Times New Roman" w:hAnsi="Times New Roman" w:cs="Times New Roman"/>
          <w:sz w:val="28"/>
          <w:szCs w:val="28"/>
        </w:rPr>
        <w:t>Прокуратур</w:t>
      </w:r>
      <w:r w:rsidR="009C58B6" w:rsidRPr="00FC2673">
        <w:rPr>
          <w:rFonts w:ascii="Times New Roman" w:hAnsi="Times New Roman" w:cs="Times New Roman"/>
          <w:sz w:val="28"/>
          <w:szCs w:val="28"/>
        </w:rPr>
        <w:t xml:space="preserve">ой </w:t>
      </w:r>
      <w:r w:rsidR="005D55E9" w:rsidRPr="00FC2673">
        <w:rPr>
          <w:rFonts w:ascii="Times New Roman" w:hAnsi="Times New Roman" w:cs="Times New Roman"/>
          <w:sz w:val="28"/>
          <w:szCs w:val="28"/>
        </w:rPr>
        <w:t>Киренского района</w:t>
      </w:r>
      <w:r w:rsidR="009666CC">
        <w:rPr>
          <w:rFonts w:ascii="Times New Roman" w:hAnsi="Times New Roman" w:cs="Times New Roman"/>
          <w:sz w:val="28"/>
          <w:szCs w:val="28"/>
        </w:rPr>
        <w:t xml:space="preserve">в целях профилактики несчастных случаев на охоте, разъясняется требования </w:t>
      </w:r>
      <w:r w:rsidR="00800A42">
        <w:rPr>
          <w:rFonts w:ascii="Times New Roman" w:hAnsi="Times New Roman" w:cs="Times New Roman"/>
          <w:sz w:val="28"/>
          <w:szCs w:val="28"/>
        </w:rPr>
        <w:t xml:space="preserve">правил охоты и </w:t>
      </w:r>
      <w:r w:rsidR="009666CC">
        <w:rPr>
          <w:rFonts w:ascii="Times New Roman" w:hAnsi="Times New Roman" w:cs="Times New Roman"/>
          <w:sz w:val="28"/>
          <w:szCs w:val="28"/>
        </w:rPr>
        <w:t>охотничьего минимума.</w:t>
      </w:r>
    </w:p>
    <w:p w:rsidR="009666CC" w:rsidRDefault="009666CC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CC">
        <w:rPr>
          <w:rFonts w:ascii="Times New Roman" w:hAnsi="Times New Roman" w:cs="Times New Roman"/>
          <w:sz w:val="28"/>
          <w:szCs w:val="28"/>
        </w:rPr>
        <w:t xml:space="preserve">Правовое регулирование в области охоты и сохранения охотничьих ресурсов </w:t>
      </w:r>
      <w:r>
        <w:rPr>
          <w:rFonts w:ascii="Times New Roman" w:hAnsi="Times New Roman" w:cs="Times New Roman"/>
          <w:sz w:val="28"/>
          <w:szCs w:val="28"/>
        </w:rPr>
        <w:t>регулируется Федеральным законом Российской Федерации от 24.07.2009 г. №209-ФЗ «Об охране и сохранении охотничьих ресурсов и о внесении изменений в отдельные законодательные акты Российской Федерации»</w:t>
      </w:r>
      <w:r w:rsidR="00D5490F">
        <w:rPr>
          <w:rFonts w:ascii="Times New Roman" w:hAnsi="Times New Roman" w:cs="Times New Roman"/>
          <w:sz w:val="28"/>
          <w:szCs w:val="28"/>
        </w:rPr>
        <w:t xml:space="preserve"> (далее Федеральный закон № 209-ФЗ)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666CC">
        <w:rPr>
          <w:rFonts w:ascii="Times New Roman" w:hAnsi="Times New Roman" w:cs="Times New Roman"/>
          <w:sz w:val="28"/>
          <w:szCs w:val="28"/>
        </w:rPr>
        <w:t>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:rsidR="009666CC" w:rsidRDefault="009666CC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CC">
        <w:rPr>
          <w:rFonts w:ascii="Times New Roman" w:hAnsi="Times New Roman" w:cs="Times New Roman"/>
          <w:sz w:val="28"/>
          <w:szCs w:val="28"/>
        </w:rPr>
        <w:t>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</w:t>
      </w:r>
      <w:r w:rsidR="003E2640">
        <w:rPr>
          <w:rFonts w:ascii="Times New Roman" w:hAnsi="Times New Roman" w:cs="Times New Roman"/>
          <w:sz w:val="28"/>
          <w:szCs w:val="28"/>
        </w:rPr>
        <w:t xml:space="preserve"> (далее - охотминимума)</w:t>
      </w:r>
      <w:r w:rsidRPr="009666CC">
        <w:rPr>
          <w:rFonts w:ascii="Times New Roman" w:hAnsi="Times New Roman" w:cs="Times New Roman"/>
          <w:sz w:val="28"/>
          <w:szCs w:val="28"/>
        </w:rPr>
        <w:t>.</w:t>
      </w:r>
    </w:p>
    <w:p w:rsidR="009666CC" w:rsidRDefault="003E2640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лицо получающее охотничий билет </w:t>
      </w:r>
      <w:r w:rsidR="009666CC" w:rsidRPr="009666CC">
        <w:rPr>
          <w:rFonts w:ascii="Times New Roman" w:hAnsi="Times New Roman" w:cs="Times New Roman"/>
          <w:sz w:val="28"/>
          <w:szCs w:val="28"/>
        </w:rPr>
        <w:t>знакомиться с требованиями охотминимума, включающими в себя требования правил охоты, требования техники безопасности при осуществлении охоты, требования безопасности при обращении с орудиями охоты, а также основы биологии диких животны</w:t>
      </w:r>
      <w:r w:rsidR="009666CC">
        <w:rPr>
          <w:rFonts w:ascii="Times New Roman" w:hAnsi="Times New Roman" w:cs="Times New Roman"/>
          <w:sz w:val="28"/>
          <w:szCs w:val="28"/>
        </w:rPr>
        <w:t>х.</w:t>
      </w:r>
    </w:p>
    <w:p w:rsidR="003E2640" w:rsidRDefault="003E2640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природных ресурсов и экологии Российской Федерации от 24.07.2020 №477 «Об утверждении правил охоты» п</w:t>
      </w:r>
      <w:r w:rsidRPr="003E2640">
        <w:rPr>
          <w:rFonts w:ascii="Times New Roman" w:hAnsi="Times New Roman" w:cs="Times New Roman"/>
          <w:sz w:val="28"/>
          <w:szCs w:val="28"/>
        </w:rPr>
        <w:t xml:space="preserve">ри осуществлении охоты физические лица обязанысоблюдать 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640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охоты, а также иметь при себе:</w:t>
      </w:r>
    </w:p>
    <w:p w:rsidR="003E2640" w:rsidRDefault="003E2640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охотничий билет;</w:t>
      </w:r>
    </w:p>
    <w:p w:rsidR="003E2640" w:rsidRDefault="003E2640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640">
        <w:rPr>
          <w:rFonts w:ascii="Times New Roman" w:hAnsi="Times New Roman" w:cs="Times New Roman"/>
          <w:sz w:val="28"/>
          <w:szCs w:val="28"/>
        </w:rPr>
        <w:t>в случае осуществления охоты с охотничьим огнестрельным, пневматическим, метательным стрелковым оружием (далее - охотничье оружие) - разрешение на хранение и ношение охотничьего оружия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640" w:rsidRDefault="003E2640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640">
        <w:rPr>
          <w:rFonts w:ascii="Times New Roman" w:hAnsi="Times New Roman" w:cs="Times New Roman"/>
          <w:sz w:val="28"/>
          <w:szCs w:val="28"/>
        </w:rPr>
        <w:t xml:space="preserve">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 разрешений на добычу охотничьих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640" w:rsidRDefault="003E2640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640">
        <w:rPr>
          <w:rFonts w:ascii="Times New Roman" w:hAnsi="Times New Roman" w:cs="Times New Roman"/>
          <w:sz w:val="28"/>
          <w:szCs w:val="28"/>
        </w:rPr>
        <w:t>в случае осуществления охоты в закрепленных охотничьих угодьях - разрешение на добычу охотничьих ресурсов</w:t>
      </w:r>
      <w:r>
        <w:rPr>
          <w:rFonts w:ascii="Times New Roman" w:hAnsi="Times New Roman" w:cs="Times New Roman"/>
          <w:sz w:val="28"/>
          <w:szCs w:val="28"/>
        </w:rPr>
        <w:t>, а случаях</w:t>
      </w:r>
      <w:r w:rsidR="00D54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="00D5490F">
        <w:rPr>
          <w:rFonts w:ascii="Times New Roman" w:hAnsi="Times New Roman" w:cs="Times New Roman"/>
          <w:sz w:val="28"/>
          <w:szCs w:val="28"/>
        </w:rPr>
        <w:t xml:space="preserve"> п. 1 ч. 5 ст. 13, ч.3 ст. 14, п. 1 ч. 4 ст. 15, п.1 ч.2 ст. 17, п.3 ч.3 ст. 18 Федерального закона №209-ФЗ – также путевку;</w:t>
      </w:r>
    </w:p>
    <w:p w:rsidR="00D5490F" w:rsidRDefault="00D5490F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 xml:space="preserve">в случае осуществления охоты на иных территориях (в том числе особо охраняемых природных территориях), являющихся средой обитания охотничьих животных - разрешение на добычу охотничьих ресурсов,выданное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</w:t>
      </w:r>
      <w:r w:rsidRPr="00D5490F">
        <w:rPr>
          <w:rFonts w:ascii="Times New Roman" w:hAnsi="Times New Roman" w:cs="Times New Roman"/>
          <w:sz w:val="28"/>
          <w:szCs w:val="28"/>
        </w:rPr>
        <w:lastRenderedPageBreak/>
        <w:t>учреждениями,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территориями;</w:t>
      </w:r>
    </w:p>
    <w:p w:rsidR="00D5490F" w:rsidRDefault="00D5490F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в случае осуществления охоты с ловчими птицами - разрешение на их содержание и разведение в полувольных условиях или искусственно созданной среде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осуществлении коллективной охоты на копытных животных, медведей, волка, шакала, лисицу в закрепленных охотничьих угодьях путевка выдается лицу, получившему в установленном порядке разрешение на добычу охотничьих ресурсов.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Лицо, ответственное за осуществление коллективной охоты, обязано: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присутствовать в месте осуществления коллективной охоты;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участию в охоте лиц, не имеющих указанных документов;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составить список лиц, участвующих в коллективной охоте (далее - список охотников), с указанием: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даты и места осуществления охоты;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фамилии и инициалов лица, ответственного за осуществление коллективной охоты;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серии и номера разрешения на добычу охотничьих ресурсов;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вида и количества охотничьих животных, подлежащих добыче;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фамилий и инициалов, серий и номеров охотничьих билетов лиц, участвующих в коллективной охоте;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провести инструктаж с лицами, участвующими в коллективной охоте, по технике безопасности и порядку осуществления охоты, после которого все лица, принимающие участие в коллективной охоте, обязаны расписаться в списке охотников, который одновременно является и листком инструктажа по технике безопасности;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сохранять при себе во время осуществления коллективной охоты список охотников;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после добычи охотничьего животного до начала действий, совершаемых с добытым животным, а именно снятие шкуры, ощипывание перьев, потрошение 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заполнить сведения о добытых охотничьих ресурсах и их количестве в разрешении на добычу охотничьих ресурсов.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животных;</w:t>
      </w:r>
    </w:p>
    <w:p w:rsidR="003E2640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 xml:space="preserve">в случае ранения охотничьего животного до начала его преследования с целью последующей добычи (далее - добор) сделать в разрешении на </w:t>
      </w:r>
      <w:r w:rsidRPr="00D5490F">
        <w:rPr>
          <w:rFonts w:ascii="Times New Roman" w:hAnsi="Times New Roman" w:cs="Times New Roman"/>
          <w:sz w:val="28"/>
          <w:szCs w:val="28"/>
        </w:rPr>
        <w:lastRenderedPageBreak/>
        <w:t>добычу охотничьих ресурсов отметку о ранении охотничьего животного и организовать его добор.</w:t>
      </w:r>
    </w:p>
    <w:p w:rsidR="00D5490F" w:rsidRDefault="00D5490F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природных ресурсов и экологии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49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49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549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D5490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требований охотничьего минимума</w:t>
      </w:r>
      <w:r w:rsidRPr="00D5490F">
        <w:rPr>
          <w:rFonts w:ascii="Times New Roman" w:hAnsi="Times New Roman" w:cs="Times New Roman"/>
          <w:sz w:val="28"/>
          <w:szCs w:val="28"/>
        </w:rPr>
        <w:t>»включа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D5490F">
        <w:rPr>
          <w:rFonts w:ascii="Times New Roman" w:hAnsi="Times New Roman" w:cs="Times New Roman"/>
          <w:sz w:val="28"/>
          <w:szCs w:val="28"/>
        </w:rPr>
        <w:t>в себя обязанности охотника при осуществлении охоты, обязанности лица, ответственного за осуществление коллективной охоты, требования к охоте на копытных животных, медведей, пушных животных, боровую дичь, степную и полевую дичь, болотно-луговую дичь, водоплавающую дичь, горную дичь и иную дичь, требования к охоте с собаками охотничьих пород и ловчими птицами, требования к отлову и отстрелу охотничьих ресурсов, ограничения охоты, сроки охоты на охотничьи ресурсы.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осуществлении охоты не допускается осуществлять стрельбу: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в направлении людей, а также в случае, когда снаряд может пройти ближе чем 15 метров от них;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по не ясно видимой цели;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Не допускается осуществлять охоту в состоянии алкогольного, наркотического опьянения.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В случае ранения животного необходимо принять скорейшие меры по осуществлению его добора.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подходе к раненому животному необходимо соблюдать особую осторожность, учитывая степень его опасности.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обнаружении охотником павших по неизвестным причинам животных не допускается брать их в руки и использовать в пищу.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Охотнику рекомендуется иметь навыки ориентирования на местности.</w:t>
      </w:r>
    </w:p>
    <w:p w:rsid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обращении с охотничьим огнестрельным оружием необходимо: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всегда обращаться с охотничьим огнестрельным оружием так, как будто оно заряжено и готово к выстрелу;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 и особенности эксплуатации, изложенные в паспорте (инструкции по эксплуатации) конкретного образца охотничьего огнестрельного оружия;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проверять каналы стволов до и после стрельбы на наличие в них посторонних предметов и при необходимости удалять их;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в случае осечки открывать затвор охотничьего огнестрельного оружия не ранее чем через 5 секунд;</w:t>
      </w:r>
    </w:p>
    <w:p w:rsid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транспортировать охотничье огнестрельное оружие разряженным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0F">
        <w:rPr>
          <w:rFonts w:ascii="Times New Roman" w:hAnsi="Times New Roman" w:cs="Times New Roman"/>
          <w:sz w:val="28"/>
          <w:szCs w:val="28"/>
        </w:rPr>
        <w:t>При обращении с охотничьим огнестрельным оружием не допускается: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90F">
        <w:rPr>
          <w:rFonts w:ascii="Times New Roman" w:hAnsi="Times New Roman" w:cs="Times New Roman"/>
          <w:sz w:val="28"/>
          <w:szCs w:val="28"/>
        </w:rPr>
        <w:t>направлять оружие на человека;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досылать патрон в патронник ствола силой либо забивать его;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стрелять одновременно из двух стволов охотничьего огнестрельного оружия;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применять патроны, не предназначенные для стрельбы из данного образца охотничьего огнестрельного оружия;</w:t>
      </w:r>
    </w:p>
    <w:p w:rsidR="00D5490F" w:rsidRP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использовать для стрельбы неисправные патроны, патроны с истекшим сроком годности и осечные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D5490F" w:rsidRDefault="00D5490F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90F">
        <w:rPr>
          <w:rFonts w:ascii="Times New Roman" w:hAnsi="Times New Roman" w:cs="Times New Roman"/>
          <w:sz w:val="28"/>
          <w:szCs w:val="28"/>
        </w:rPr>
        <w:t xml:space="preserve">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D5490F" w:rsidRDefault="00800A42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нарушения правил охоты и требований охотничьего минимума, повлекшего причинение тяжкого вреда здоровью или смерть предусмотрена уголовная ответственность.</w:t>
      </w:r>
    </w:p>
    <w:p w:rsidR="00800A42" w:rsidRDefault="00800A42" w:rsidP="00D5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незаконной охоты</w:t>
      </w:r>
      <w:r w:rsidR="00F16F96">
        <w:rPr>
          <w:rFonts w:ascii="Times New Roman" w:hAnsi="Times New Roman" w:cs="Times New Roman"/>
          <w:sz w:val="28"/>
          <w:szCs w:val="28"/>
        </w:rPr>
        <w:t>, н</w:t>
      </w:r>
      <w:r w:rsidR="00F16F96" w:rsidRPr="00F16F96">
        <w:rPr>
          <w:rFonts w:ascii="Times New Roman" w:hAnsi="Times New Roman" w:cs="Times New Roman"/>
          <w:sz w:val="28"/>
          <w:szCs w:val="28"/>
        </w:rPr>
        <w:t>езаконн</w:t>
      </w:r>
      <w:r w:rsidR="00F16F96">
        <w:rPr>
          <w:rFonts w:ascii="Times New Roman" w:hAnsi="Times New Roman" w:cs="Times New Roman"/>
          <w:sz w:val="28"/>
          <w:szCs w:val="28"/>
        </w:rPr>
        <w:t>ой</w:t>
      </w:r>
      <w:r w:rsidR="00F16F96" w:rsidRPr="00F16F96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F16F96">
        <w:rPr>
          <w:rFonts w:ascii="Times New Roman" w:hAnsi="Times New Roman" w:cs="Times New Roman"/>
          <w:sz w:val="28"/>
          <w:szCs w:val="28"/>
        </w:rPr>
        <w:t>и</w:t>
      </w:r>
      <w:r w:rsidR="00F16F96" w:rsidRPr="00F16F96">
        <w:rPr>
          <w:rFonts w:ascii="Times New Roman" w:hAnsi="Times New Roman" w:cs="Times New Roman"/>
          <w:sz w:val="28"/>
          <w:szCs w:val="28"/>
        </w:rPr>
        <w:t xml:space="preserve">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</w:t>
      </w:r>
      <w:r w:rsidR="00F16F9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статьям 258, 258.1 Уголовного кодекса Российской Федерации.</w:t>
      </w:r>
    </w:p>
    <w:p w:rsidR="000801A7" w:rsidRPr="00FC2673" w:rsidRDefault="000801A7" w:rsidP="00865355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16583A" w:rsidRPr="00FC2673" w:rsidRDefault="006C36DD" w:rsidP="0086535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673">
        <w:rPr>
          <w:rFonts w:ascii="Times New Roman" w:hAnsi="Times New Roman" w:cs="Times New Roman"/>
          <w:b/>
          <w:i/>
          <w:sz w:val="28"/>
          <w:szCs w:val="28"/>
        </w:rPr>
        <w:t>Уважаемые жители района</w:t>
      </w:r>
      <w:r w:rsidR="0016583A" w:rsidRPr="00FC2673">
        <w:rPr>
          <w:rFonts w:ascii="Times New Roman" w:hAnsi="Times New Roman" w:cs="Times New Roman"/>
          <w:b/>
          <w:i/>
          <w:sz w:val="28"/>
          <w:szCs w:val="28"/>
        </w:rPr>
        <w:t xml:space="preserve">, а также лица, осуществляющие </w:t>
      </w:r>
      <w:r w:rsidR="00800A42">
        <w:rPr>
          <w:rFonts w:ascii="Times New Roman" w:hAnsi="Times New Roman" w:cs="Times New Roman"/>
          <w:b/>
          <w:i/>
          <w:sz w:val="28"/>
          <w:szCs w:val="28"/>
        </w:rPr>
        <w:t>охоту</w:t>
      </w:r>
      <w:r w:rsidR="0016583A" w:rsidRPr="00FC267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6583A" w:rsidRPr="00FC2673" w:rsidRDefault="0016583A" w:rsidP="0086535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6DD" w:rsidRPr="009318DE" w:rsidRDefault="0016583A" w:rsidP="00865355">
      <w:pPr>
        <w:spacing w:after="0" w:line="240" w:lineRule="auto"/>
        <w:ind w:firstLine="54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C2673">
        <w:rPr>
          <w:rFonts w:ascii="Times New Roman" w:hAnsi="Times New Roman" w:cs="Times New Roman"/>
          <w:sz w:val="28"/>
          <w:szCs w:val="28"/>
        </w:rPr>
        <w:t>В</w:t>
      </w:r>
      <w:r w:rsidR="006C36DD" w:rsidRPr="00FC2673">
        <w:rPr>
          <w:rFonts w:ascii="Times New Roman" w:hAnsi="Times New Roman" w:cs="Times New Roman"/>
          <w:sz w:val="28"/>
          <w:szCs w:val="28"/>
        </w:rPr>
        <w:t xml:space="preserve"> случае нарушени</w:t>
      </w:r>
      <w:r w:rsidR="005057B3" w:rsidRPr="00FC2673">
        <w:rPr>
          <w:rFonts w:ascii="Times New Roman" w:hAnsi="Times New Roman" w:cs="Times New Roman"/>
          <w:sz w:val="28"/>
          <w:szCs w:val="28"/>
        </w:rPr>
        <w:t xml:space="preserve">яВаших </w:t>
      </w:r>
      <w:r w:rsidR="006C36DD" w:rsidRPr="00FC2673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FC2673">
        <w:rPr>
          <w:rFonts w:ascii="Times New Roman" w:hAnsi="Times New Roman" w:cs="Times New Roman"/>
          <w:sz w:val="28"/>
          <w:szCs w:val="28"/>
        </w:rPr>
        <w:t xml:space="preserve">Вы вправе обратиться в прокуратура района по адресу: 666703, Киренский район, г. Киренск, ул. Советская, 23А, тел. 8 (39568) 4-31-73, </w:t>
      </w:r>
      <w:hyperlink r:id="rId8" w:history="1">
        <w:r w:rsidRPr="00FC26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Kiren</w:t>
        </w:r>
        <w:r w:rsidRPr="00FC26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@38</w:t>
        </w:r>
        <w:r w:rsidRPr="00FC26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FC26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C26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C6AFA" w:rsidRPr="009318DE" w:rsidRDefault="00EC6AFA" w:rsidP="00EC6AFA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AFA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  <w:t xml:space="preserve">       Дубчинов Ч.Б.</w:t>
      </w: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C6AF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EC6AF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A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C6AFA" w:rsidRPr="00EC6AFA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6AFA" w:rsidRPr="00FC2673" w:rsidRDefault="00EC6AFA" w:rsidP="00EC6AF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C6AFA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 w:rsidRPr="00EC6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А.Д. Зограбян</w:t>
      </w:r>
    </w:p>
    <w:sectPr w:rsidR="00EC6AFA" w:rsidRPr="00FC2673" w:rsidSect="00EC6A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10" w:rsidRDefault="000F3810" w:rsidP="00EC6AFA">
      <w:pPr>
        <w:spacing w:after="0" w:line="240" w:lineRule="auto"/>
      </w:pPr>
      <w:r>
        <w:separator/>
      </w:r>
    </w:p>
  </w:endnote>
  <w:endnote w:type="continuationSeparator" w:id="1">
    <w:p w:rsidR="000F3810" w:rsidRDefault="000F3810" w:rsidP="00E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10" w:rsidRDefault="000F3810" w:rsidP="00EC6AFA">
      <w:pPr>
        <w:spacing w:after="0" w:line="240" w:lineRule="auto"/>
      </w:pPr>
      <w:r>
        <w:separator/>
      </w:r>
    </w:p>
  </w:footnote>
  <w:footnote w:type="continuationSeparator" w:id="1">
    <w:p w:rsidR="000F3810" w:rsidRDefault="000F3810" w:rsidP="00EC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892038"/>
      <w:docPartObj>
        <w:docPartGallery w:val="Page Numbers (Top of Page)"/>
        <w:docPartUnique/>
      </w:docPartObj>
    </w:sdtPr>
    <w:sdtContent>
      <w:p w:rsidR="00EC6AFA" w:rsidRDefault="00871E88">
        <w:pPr>
          <w:pStyle w:val="ab"/>
          <w:jc w:val="center"/>
        </w:pPr>
        <w:r>
          <w:fldChar w:fldCharType="begin"/>
        </w:r>
        <w:r w:rsidR="00EC6AFA">
          <w:instrText>PAGE   \* MERGEFORMAT</w:instrText>
        </w:r>
        <w:r>
          <w:fldChar w:fldCharType="separate"/>
        </w:r>
        <w:r w:rsidR="009318DE">
          <w:rPr>
            <w:noProof/>
          </w:rPr>
          <w:t>4</w:t>
        </w:r>
        <w:r>
          <w:fldChar w:fldCharType="end"/>
        </w:r>
      </w:p>
    </w:sdtContent>
  </w:sdt>
  <w:p w:rsidR="00EC6AFA" w:rsidRDefault="00EC6A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B2"/>
    <w:multiLevelType w:val="hybridMultilevel"/>
    <w:tmpl w:val="D526B6E4"/>
    <w:lvl w:ilvl="0" w:tplc="AC54A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D4686"/>
    <w:multiLevelType w:val="hybridMultilevel"/>
    <w:tmpl w:val="F3FC9B86"/>
    <w:lvl w:ilvl="0" w:tplc="C3AE7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16F"/>
    <w:rsid w:val="00063E25"/>
    <w:rsid w:val="000801A7"/>
    <w:rsid w:val="000879FF"/>
    <w:rsid w:val="000A662B"/>
    <w:rsid w:val="000E288C"/>
    <w:rsid w:val="000F3810"/>
    <w:rsid w:val="00162B4A"/>
    <w:rsid w:val="0016583A"/>
    <w:rsid w:val="00176EBF"/>
    <w:rsid w:val="002926FD"/>
    <w:rsid w:val="002A49DA"/>
    <w:rsid w:val="002B1577"/>
    <w:rsid w:val="002E7FC8"/>
    <w:rsid w:val="00335380"/>
    <w:rsid w:val="003E2640"/>
    <w:rsid w:val="003F5A38"/>
    <w:rsid w:val="004368AC"/>
    <w:rsid w:val="00444102"/>
    <w:rsid w:val="005057B3"/>
    <w:rsid w:val="0052434B"/>
    <w:rsid w:val="0053116A"/>
    <w:rsid w:val="0055765A"/>
    <w:rsid w:val="0057154F"/>
    <w:rsid w:val="005D55E9"/>
    <w:rsid w:val="005D6EEA"/>
    <w:rsid w:val="005F40F3"/>
    <w:rsid w:val="00614A65"/>
    <w:rsid w:val="006656D1"/>
    <w:rsid w:val="006B1DFD"/>
    <w:rsid w:val="006C0F4C"/>
    <w:rsid w:val="006C36DD"/>
    <w:rsid w:val="006F76D4"/>
    <w:rsid w:val="007A7F38"/>
    <w:rsid w:val="007E78EE"/>
    <w:rsid w:val="00800A42"/>
    <w:rsid w:val="00855D3B"/>
    <w:rsid w:val="008631EB"/>
    <w:rsid w:val="00865355"/>
    <w:rsid w:val="00871E88"/>
    <w:rsid w:val="008C3860"/>
    <w:rsid w:val="008D7576"/>
    <w:rsid w:val="008E4186"/>
    <w:rsid w:val="008F3E86"/>
    <w:rsid w:val="009318DE"/>
    <w:rsid w:val="009666CC"/>
    <w:rsid w:val="009B57EA"/>
    <w:rsid w:val="009C1998"/>
    <w:rsid w:val="009C58B6"/>
    <w:rsid w:val="00A323C0"/>
    <w:rsid w:val="00A558FE"/>
    <w:rsid w:val="00A83BF2"/>
    <w:rsid w:val="00A83C4B"/>
    <w:rsid w:val="00AA1389"/>
    <w:rsid w:val="00B17257"/>
    <w:rsid w:val="00B221D8"/>
    <w:rsid w:val="00BB6604"/>
    <w:rsid w:val="00C15806"/>
    <w:rsid w:val="00C4487D"/>
    <w:rsid w:val="00CE2109"/>
    <w:rsid w:val="00D10662"/>
    <w:rsid w:val="00D16E01"/>
    <w:rsid w:val="00D5490F"/>
    <w:rsid w:val="00D57782"/>
    <w:rsid w:val="00D62307"/>
    <w:rsid w:val="00DA59A7"/>
    <w:rsid w:val="00DC316F"/>
    <w:rsid w:val="00DD2803"/>
    <w:rsid w:val="00DD44B2"/>
    <w:rsid w:val="00EC6AFA"/>
    <w:rsid w:val="00EE5232"/>
    <w:rsid w:val="00EF39BB"/>
    <w:rsid w:val="00F146D9"/>
    <w:rsid w:val="00F16F96"/>
    <w:rsid w:val="00F461DD"/>
    <w:rsid w:val="00F90FC6"/>
    <w:rsid w:val="00FC2673"/>
    <w:rsid w:val="00FF2995"/>
    <w:rsid w:val="00FF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B"/>
  </w:style>
  <w:style w:type="paragraph" w:styleId="1">
    <w:name w:val="heading 1"/>
    <w:basedOn w:val="a"/>
    <w:link w:val="10"/>
    <w:uiPriority w:val="9"/>
    <w:qFormat/>
    <w:rsid w:val="00A5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5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basedOn w:val="a0"/>
    <w:uiPriority w:val="99"/>
    <w:rsid w:val="0053116A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311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53116A"/>
    <w:rPr>
      <w:i/>
      <w:iCs/>
    </w:rPr>
  </w:style>
  <w:style w:type="character" w:styleId="aa">
    <w:name w:val="Emphasis"/>
    <w:basedOn w:val="a0"/>
    <w:uiPriority w:val="20"/>
    <w:qFormat/>
    <w:rsid w:val="005D6EEA"/>
    <w:rPr>
      <w:i/>
      <w:iCs/>
    </w:rPr>
  </w:style>
  <w:style w:type="paragraph" w:styleId="ab">
    <w:name w:val="header"/>
    <w:basedOn w:val="a"/>
    <w:link w:val="ac"/>
    <w:uiPriority w:val="99"/>
    <w:unhideWhenUsed/>
    <w:rsid w:val="00E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6AFA"/>
  </w:style>
  <w:style w:type="paragraph" w:styleId="ad">
    <w:name w:val="footer"/>
    <w:basedOn w:val="a"/>
    <w:link w:val="ae"/>
    <w:uiPriority w:val="99"/>
    <w:unhideWhenUsed/>
    <w:rsid w:val="00E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06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60">
          <w:marLeft w:val="0"/>
          <w:marRight w:val="0"/>
          <w:marTop w:val="200"/>
          <w:marBottom w:val="7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139">
          <w:marLeft w:val="0"/>
          <w:marRight w:val="0"/>
          <w:marTop w:val="388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49">
          <w:marLeft w:val="0"/>
          <w:marRight w:val="0"/>
          <w:marTop w:val="0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n@38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AC05-FF57-4737-A721-211E91D6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2022-06-13T07:13:00Z</cp:lastPrinted>
  <dcterms:created xsi:type="dcterms:W3CDTF">2022-06-13T07:14:00Z</dcterms:created>
  <dcterms:modified xsi:type="dcterms:W3CDTF">2022-06-14T03:22:00Z</dcterms:modified>
</cp:coreProperties>
</file>